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outlineLvl w:val="0"/>
        <w:rPr>
          <w:rFonts w:hint="eastAsia" w:ascii="仿宋_GB2312" w:hAnsi="仿宋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 w:cs="Times New Roman"/>
          <w:sz w:val="28"/>
          <w:szCs w:val="28"/>
        </w:rPr>
        <w:t>附件三</w:t>
      </w:r>
    </w:p>
    <w:tbl>
      <w:tblPr>
        <w:tblStyle w:val="3"/>
        <w:tblW w:w="94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315"/>
        <w:gridCol w:w="1276"/>
        <w:gridCol w:w="1134"/>
        <w:gridCol w:w="851"/>
        <w:gridCol w:w="992"/>
        <w:gridCol w:w="2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94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书画集体展示活动登记卡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作品名称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作品主题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作品尺寸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作品组别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作品类别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辅导老师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作者姓名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 xml:space="preserve">性 </w:t>
            </w:r>
            <w:r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别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_GB2312" w:hAnsi="宋体" w:eastAsia="仿宋_GB2312" w:cs="宋体"/>
                <w:color w:val="FF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龄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组织老师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9" w:hRule="atLeast"/>
          <w:jc w:val="center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szCs w:val="24"/>
              </w:rPr>
              <w:t>作品介绍</w:t>
            </w:r>
            <w:r>
              <w:rPr>
                <w:rFonts w:hint="default" w:ascii="Arial" w:hAnsi="Arial" w:eastAsia="仿宋_GB2312" w:cs="Arial"/>
                <w:color w:val="FF0000"/>
                <w:kern w:val="0"/>
                <w:sz w:val="24"/>
                <w:szCs w:val="24"/>
              </w:rPr>
              <w:t>√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黑体" w:hAnsi="黑体" w:eastAsia="黑体" w:cs="Times New Roman"/>
          <w:sz w:val="22"/>
        </w:rPr>
      </w:pPr>
      <w:r>
        <w:rPr>
          <w:rFonts w:hint="eastAsia" w:ascii="黑体" w:hAnsi="黑体" w:eastAsia="黑体" w:cs="Times New Roman"/>
          <w:sz w:val="22"/>
        </w:rPr>
        <w:t>注：1、登记卡请认真填写；2、将本卡贴在作品背面右下角；3、编号由组织老师结合登记表按顺序填写；4、报名表信息与证书上信息相关，请确保作者姓名等准确无误。</w:t>
      </w:r>
    </w:p>
    <w:p>
      <w:pPr>
        <w:jc w:val="center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0C1BDB"/>
    <w:rsid w:val="4A376A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2021-08-21T01:03:22Z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93D82C6D6B504DE7A2922F839887E3F3</vt:lpwstr>
  </property>
</Properties>
</file>